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CF" w:rsidRDefault="00740DCF" w:rsidP="00740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«ЧИТИНСКИЙ РАЙОН»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DCF" w:rsidRDefault="001619D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</w:t>
      </w:r>
      <w:r w:rsidR="00740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06</w:t>
      </w:r>
      <w:r w:rsidR="00D76287">
        <w:rPr>
          <w:rFonts w:ascii="Times New Roman" w:hAnsi="Times New Roman" w:cs="Times New Roman"/>
          <w:sz w:val="28"/>
          <w:szCs w:val="28"/>
        </w:rPr>
        <w:t xml:space="preserve">  </w:t>
      </w:r>
      <w:r w:rsidR="0074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D4A">
        <w:rPr>
          <w:rFonts w:ascii="Times New Roman" w:hAnsi="Times New Roman" w:cs="Times New Roman"/>
          <w:sz w:val="28"/>
          <w:szCs w:val="28"/>
        </w:rPr>
        <w:t>2017</w:t>
      </w:r>
      <w:r w:rsidR="00740DCF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202D4A">
        <w:rPr>
          <w:rFonts w:ascii="Times New Roman" w:hAnsi="Times New Roman" w:cs="Times New Roman"/>
          <w:sz w:val="28"/>
          <w:szCs w:val="28"/>
        </w:rPr>
        <w:t xml:space="preserve">   </w:t>
      </w:r>
      <w:r w:rsidR="00D76287">
        <w:rPr>
          <w:rFonts w:ascii="Times New Roman" w:hAnsi="Times New Roman" w:cs="Times New Roman"/>
          <w:sz w:val="28"/>
          <w:szCs w:val="28"/>
        </w:rPr>
        <w:t xml:space="preserve">  </w:t>
      </w:r>
      <w:r w:rsidR="00740D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115-р</w:t>
      </w:r>
    </w:p>
    <w:p w:rsidR="002B49CA" w:rsidRDefault="002B49CA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комплектовании детьми 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дошкольных 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дошкольных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DCF" w:rsidRDefault="00740DCF" w:rsidP="00740DC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по комплектованию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 «Читинский район» от </w:t>
      </w:r>
      <w:r w:rsidR="00D7628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0C28">
        <w:rPr>
          <w:rFonts w:ascii="Times New Roman" w:hAnsi="Times New Roman" w:cs="Times New Roman"/>
          <w:sz w:val="28"/>
          <w:szCs w:val="28"/>
        </w:rPr>
        <w:t>0</w:t>
      </w:r>
      <w:r w:rsidR="00D76287">
        <w:rPr>
          <w:rFonts w:ascii="Times New Roman" w:hAnsi="Times New Roman" w:cs="Times New Roman"/>
          <w:sz w:val="28"/>
          <w:szCs w:val="28"/>
        </w:rPr>
        <w:t>5</w:t>
      </w:r>
      <w:r w:rsidR="00270C28">
        <w:rPr>
          <w:rFonts w:ascii="Times New Roman" w:hAnsi="Times New Roman" w:cs="Times New Roman"/>
          <w:sz w:val="28"/>
          <w:szCs w:val="28"/>
        </w:rPr>
        <w:t>.201</w:t>
      </w:r>
      <w:r w:rsidR="00ED7CD1" w:rsidRPr="00ED7CD1">
        <w:rPr>
          <w:rFonts w:ascii="Times New Roman" w:hAnsi="Times New Roman" w:cs="Times New Roman"/>
          <w:sz w:val="28"/>
          <w:szCs w:val="28"/>
        </w:rPr>
        <w:t>7</w:t>
      </w:r>
      <w:r w:rsidR="00270C28">
        <w:rPr>
          <w:rFonts w:ascii="Times New Roman" w:hAnsi="Times New Roman" w:cs="Times New Roman"/>
          <w:sz w:val="28"/>
          <w:szCs w:val="28"/>
        </w:rPr>
        <w:t xml:space="preserve"> года (протокол № 3</w:t>
      </w:r>
      <w:r w:rsidR="00D762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0DCF" w:rsidRDefault="00740DCF" w:rsidP="00740D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муниципаль</w:t>
      </w:r>
      <w:r w:rsidR="00765052">
        <w:rPr>
          <w:rFonts w:ascii="Times New Roman" w:hAnsi="Times New Roman" w:cs="Times New Roman"/>
          <w:sz w:val="28"/>
          <w:szCs w:val="28"/>
        </w:rPr>
        <w:t>ных образовательных учреждений:</w:t>
      </w:r>
      <w:r w:rsidR="00ED7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«Теремок» п.ст. Лесная, детского сада «Тополек» п. Лесной Городок, </w:t>
      </w:r>
      <w:r w:rsidR="0084379B">
        <w:rPr>
          <w:rFonts w:ascii="Times New Roman" w:hAnsi="Times New Roman" w:cs="Times New Roman"/>
          <w:sz w:val="28"/>
          <w:szCs w:val="28"/>
        </w:rPr>
        <w:t xml:space="preserve">детского сада «Мотылек» с. Новая Кука,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«Аленушка»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379B">
        <w:rPr>
          <w:rFonts w:ascii="Times New Roman" w:hAnsi="Times New Roman" w:cs="Times New Roman"/>
          <w:sz w:val="28"/>
          <w:szCs w:val="28"/>
        </w:rPr>
        <w:t xml:space="preserve">детского сада «Колосок» с.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Маккавеево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детского сада «Березка» п.ст. Ингода, де</w:t>
      </w:r>
      <w:r w:rsidR="0084379B">
        <w:rPr>
          <w:rFonts w:ascii="Times New Roman" w:hAnsi="Times New Roman" w:cs="Times New Roman"/>
          <w:sz w:val="28"/>
          <w:szCs w:val="28"/>
        </w:rPr>
        <w:t>тского сада № 4 с. Домна,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5052">
        <w:rPr>
          <w:rFonts w:ascii="Times New Roman" w:hAnsi="Times New Roman" w:cs="Times New Roman"/>
          <w:sz w:val="28"/>
          <w:szCs w:val="28"/>
        </w:rPr>
        <w:t>Новокручининского</w:t>
      </w:r>
      <w:proofErr w:type="spellEnd"/>
      <w:r w:rsidR="00765052">
        <w:rPr>
          <w:rFonts w:ascii="Times New Roman" w:hAnsi="Times New Roman" w:cs="Times New Roman"/>
          <w:sz w:val="28"/>
          <w:szCs w:val="28"/>
        </w:rPr>
        <w:t xml:space="preserve"> детского сада «Ро</w:t>
      </w:r>
      <w:r w:rsidR="000121BD">
        <w:rPr>
          <w:rFonts w:ascii="Times New Roman" w:hAnsi="Times New Roman" w:cs="Times New Roman"/>
          <w:sz w:val="28"/>
          <w:szCs w:val="28"/>
        </w:rPr>
        <w:t>сток»,</w:t>
      </w:r>
      <w:r w:rsidR="0084379B">
        <w:rPr>
          <w:rFonts w:ascii="Times New Roman" w:hAnsi="Times New Roman" w:cs="Times New Roman"/>
          <w:sz w:val="28"/>
          <w:szCs w:val="28"/>
        </w:rPr>
        <w:t xml:space="preserve"> детского сада «Василек»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37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, детского сада «Родничок»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Новокручининского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 детского сада «Ромашка», детского сада «Солнышко»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. Атамановка, </w:t>
      </w:r>
      <w:r w:rsidR="00B06A8B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84379B">
        <w:rPr>
          <w:rFonts w:ascii="Times New Roman" w:hAnsi="Times New Roman" w:cs="Times New Roman"/>
          <w:sz w:val="28"/>
          <w:szCs w:val="28"/>
        </w:rPr>
        <w:t xml:space="preserve">«Светлячок»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. Атамановка, </w:t>
      </w:r>
      <w:r w:rsidR="00B06A8B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84379B">
        <w:rPr>
          <w:rFonts w:ascii="Times New Roman" w:hAnsi="Times New Roman" w:cs="Times New Roman"/>
          <w:sz w:val="28"/>
          <w:szCs w:val="28"/>
        </w:rPr>
        <w:t xml:space="preserve">«Малыш»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79B">
        <w:rPr>
          <w:rFonts w:ascii="Times New Roman" w:hAnsi="Times New Roman" w:cs="Times New Roman"/>
          <w:sz w:val="28"/>
          <w:szCs w:val="28"/>
        </w:rPr>
        <w:t xml:space="preserve">Атамановка, </w:t>
      </w:r>
      <w:r w:rsidR="00765052">
        <w:rPr>
          <w:rFonts w:ascii="Times New Roman" w:hAnsi="Times New Roman" w:cs="Times New Roman"/>
          <w:sz w:val="28"/>
          <w:szCs w:val="28"/>
        </w:rPr>
        <w:t xml:space="preserve">детского сада «Березка» с. </w:t>
      </w:r>
      <w:proofErr w:type="spellStart"/>
      <w:r w:rsidR="00765052"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 w:rsidR="00765052">
        <w:rPr>
          <w:rFonts w:ascii="Times New Roman" w:hAnsi="Times New Roman" w:cs="Times New Roman"/>
          <w:sz w:val="28"/>
          <w:szCs w:val="28"/>
        </w:rPr>
        <w:t xml:space="preserve">, </w:t>
      </w:r>
      <w:r w:rsidR="0084379B">
        <w:rPr>
          <w:rFonts w:ascii="Times New Roman" w:hAnsi="Times New Roman" w:cs="Times New Roman"/>
          <w:sz w:val="28"/>
          <w:szCs w:val="28"/>
        </w:rPr>
        <w:t xml:space="preserve">детского сада «Малышок» с.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Засопка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, детского сада с.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Сохондо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, детского сада «Березка» с. Верх-Чита, детского сада «Незабудка» с.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Шишкино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, детского сада с. Беклемишево, детского сада с. Угдан, </w:t>
      </w:r>
      <w:r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средней общеобразовательной школ</w:t>
      </w:r>
      <w:r w:rsidR="00ED7CD1">
        <w:rPr>
          <w:rFonts w:ascii="Times New Roman" w:hAnsi="Times New Roman" w:cs="Times New Roman"/>
          <w:sz w:val="28"/>
          <w:szCs w:val="28"/>
        </w:rPr>
        <w:t xml:space="preserve">ы № 1 </w:t>
      </w:r>
      <w:proofErr w:type="spellStart"/>
      <w:r w:rsidR="00ED7CD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D7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7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D1">
        <w:rPr>
          <w:rFonts w:ascii="Times New Roman" w:hAnsi="Times New Roman" w:cs="Times New Roman"/>
          <w:sz w:val="28"/>
          <w:szCs w:val="28"/>
        </w:rPr>
        <w:t>Новокручининский</w:t>
      </w:r>
      <w:proofErr w:type="spellEnd"/>
      <w:r w:rsidR="0084379B">
        <w:rPr>
          <w:rFonts w:ascii="Times New Roman" w:hAnsi="Times New Roman" w:cs="Times New Roman"/>
          <w:sz w:val="28"/>
          <w:szCs w:val="28"/>
        </w:rPr>
        <w:t xml:space="preserve">, средней общеобразовательной школы с. </w:t>
      </w:r>
      <w:proofErr w:type="spellStart"/>
      <w:r w:rsidR="0084379B">
        <w:rPr>
          <w:rFonts w:ascii="Times New Roman" w:hAnsi="Times New Roman" w:cs="Times New Roman"/>
          <w:sz w:val="28"/>
          <w:szCs w:val="28"/>
        </w:rPr>
        <w:t>Колочное</w:t>
      </w:r>
      <w:proofErr w:type="spellEnd"/>
      <w:r w:rsidR="0076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зачислить в состав дошкольных групп воспитанников  в соответствии с прилагаемыми списками (приложение 1).</w:t>
      </w:r>
    </w:p>
    <w:p w:rsidR="00740DCF" w:rsidRDefault="00740DCF" w:rsidP="00740D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образовательных организаций в течение одного месяца с момента издания приказа уведомить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</w:t>
      </w:r>
      <w:r w:rsidR="00B06A8B">
        <w:rPr>
          <w:rFonts w:ascii="Times New Roman" w:hAnsi="Times New Roman" w:cs="Times New Roman"/>
          <w:sz w:val="28"/>
          <w:szCs w:val="28"/>
        </w:rPr>
        <w:t>лей) о распределении ребенка в Д</w:t>
      </w:r>
      <w:r>
        <w:rPr>
          <w:rFonts w:ascii="Times New Roman" w:hAnsi="Times New Roman" w:cs="Times New Roman"/>
          <w:sz w:val="28"/>
          <w:szCs w:val="28"/>
        </w:rPr>
        <w:t>ОО, запросить документы подтверждающие льготу на получение места в ДОО у родителей распределенных детей, а так же обеспечить выдачу путевок-направлений родителям распределенных дет</w:t>
      </w:r>
      <w:r w:rsidR="00765052">
        <w:rPr>
          <w:rFonts w:ascii="Times New Roman" w:hAnsi="Times New Roman" w:cs="Times New Roman"/>
          <w:sz w:val="28"/>
          <w:szCs w:val="28"/>
        </w:rPr>
        <w:t>ей в срок до 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1E58">
        <w:rPr>
          <w:rFonts w:ascii="Times New Roman" w:hAnsi="Times New Roman" w:cs="Times New Roman"/>
          <w:sz w:val="28"/>
          <w:szCs w:val="28"/>
        </w:rPr>
        <w:t>0</w:t>
      </w:r>
      <w:r w:rsidR="00CC6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1E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0DCF" w:rsidRDefault="00740DCF" w:rsidP="00740D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образовательных </w:t>
      </w:r>
      <w:r w:rsidR="00671E58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й предоставить информацию о количестве случаев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наличия льготы на получение места в ДОО и  о количестве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невыданных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путевок-направлений в отдел общего и дошкольного образов</w:t>
      </w:r>
      <w:r w:rsidR="00671E58">
        <w:rPr>
          <w:rFonts w:ascii="Times New Roman" w:hAnsi="Times New Roman" w:cs="Times New Roman"/>
          <w:sz w:val="28"/>
          <w:szCs w:val="28"/>
        </w:rPr>
        <w:t>а</w:t>
      </w:r>
      <w:r w:rsidR="00765052">
        <w:rPr>
          <w:rFonts w:ascii="Times New Roman" w:hAnsi="Times New Roman" w:cs="Times New Roman"/>
          <w:sz w:val="28"/>
          <w:szCs w:val="28"/>
        </w:rPr>
        <w:t>ния Степановой С.В. в срок до 01</w:t>
      </w:r>
      <w:r w:rsidR="00671E58">
        <w:rPr>
          <w:rFonts w:ascii="Times New Roman" w:hAnsi="Times New Roman" w:cs="Times New Roman"/>
          <w:sz w:val="28"/>
          <w:szCs w:val="28"/>
        </w:rPr>
        <w:t>.0</w:t>
      </w:r>
      <w:r w:rsidR="00CC61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71E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0DCF" w:rsidRDefault="00740DCF" w:rsidP="00740DC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приказа возложить на начальника отдела общего и дошкольного образования Константинову В.Н.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DCF" w:rsidRDefault="00765052" w:rsidP="00740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40DCF" w:rsidRDefault="00740DCF" w:rsidP="00740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                                </w:t>
      </w:r>
      <w:r w:rsidR="00671E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5052">
        <w:rPr>
          <w:rFonts w:ascii="Times New Roman" w:hAnsi="Times New Roman" w:cs="Times New Roman"/>
          <w:sz w:val="28"/>
          <w:szCs w:val="28"/>
        </w:rPr>
        <w:t xml:space="preserve">   А.П. Иванова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740DCF" w:rsidRDefault="00740DCF" w:rsidP="00740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447C0B" w:rsidRDefault="00447C0B"/>
    <w:p w:rsidR="004E03C0" w:rsidRDefault="004E03C0"/>
    <w:sectPr w:rsidR="004E03C0" w:rsidSect="00A8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D31"/>
    <w:multiLevelType w:val="hybridMultilevel"/>
    <w:tmpl w:val="37CE6408"/>
    <w:lvl w:ilvl="0" w:tplc="FBA46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0DCF"/>
    <w:rsid w:val="000009FF"/>
    <w:rsid w:val="000121BD"/>
    <w:rsid w:val="001619DF"/>
    <w:rsid w:val="00202D4A"/>
    <w:rsid w:val="00270C28"/>
    <w:rsid w:val="002B49CA"/>
    <w:rsid w:val="00447C0B"/>
    <w:rsid w:val="0047211B"/>
    <w:rsid w:val="004E03C0"/>
    <w:rsid w:val="00671E58"/>
    <w:rsid w:val="006F63EB"/>
    <w:rsid w:val="00740DCF"/>
    <w:rsid w:val="00765052"/>
    <w:rsid w:val="0084379B"/>
    <w:rsid w:val="00A0616B"/>
    <w:rsid w:val="00A806CD"/>
    <w:rsid w:val="00A85945"/>
    <w:rsid w:val="00AD1D23"/>
    <w:rsid w:val="00B06A8B"/>
    <w:rsid w:val="00CA628D"/>
    <w:rsid w:val="00CC619C"/>
    <w:rsid w:val="00D76287"/>
    <w:rsid w:val="00ED7CD1"/>
    <w:rsid w:val="00E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C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7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днс</cp:lastModifiedBy>
  <cp:revision>17</cp:revision>
  <cp:lastPrinted>2017-04-03T07:45:00Z</cp:lastPrinted>
  <dcterms:created xsi:type="dcterms:W3CDTF">2016-12-02T02:29:00Z</dcterms:created>
  <dcterms:modified xsi:type="dcterms:W3CDTF">2017-06-06T23:47:00Z</dcterms:modified>
</cp:coreProperties>
</file>